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4F" w:rsidRDefault="00814238" w:rsidP="00627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3351</w:t>
      </w:r>
    </w:p>
    <w:p w:rsidR="006272E7" w:rsidRDefault="00814238" w:rsidP="00627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Content Area Reading</w:t>
      </w:r>
    </w:p>
    <w:p w:rsidR="006272E7" w:rsidRDefault="006272E7" w:rsidP="006272E7">
      <w:pPr>
        <w:rPr>
          <w:b/>
        </w:rPr>
      </w:pPr>
    </w:p>
    <w:p w:rsidR="006272E7" w:rsidRDefault="006272E7" w:rsidP="006272E7">
      <w:pPr>
        <w:rPr>
          <w:b/>
        </w:rPr>
      </w:pPr>
      <w:r>
        <w:rPr>
          <w:b/>
        </w:rPr>
        <w:t>Course Description</w:t>
      </w:r>
    </w:p>
    <w:p w:rsidR="00814238" w:rsidRDefault="00814238" w:rsidP="006272E7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This course provides an understanding of factors which influence learning from content text and teaches specific instructional strategies which promote comprehension, vocabulary development, effective study strategies, and test-taking skills.</w:t>
      </w:r>
    </w:p>
    <w:p w:rsidR="006272E7" w:rsidRDefault="006272E7" w:rsidP="006272E7">
      <w:pPr>
        <w:rPr>
          <w:rFonts w:ascii="Calibri" w:hAnsi="Calibri" w:cs="Calibri"/>
          <w:b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color w:val="333333"/>
          <w:sz w:val="21"/>
          <w:szCs w:val="21"/>
          <w:shd w:val="clear" w:color="auto" w:fill="FFFFFF"/>
        </w:rPr>
        <w:t>Prerequisites</w:t>
      </w:r>
    </w:p>
    <w:p w:rsidR="00814238" w:rsidRPr="00814238" w:rsidRDefault="00814238" w:rsidP="006272E7">
      <w:pPr>
        <w:rPr>
          <w:rFonts w:ascii="Calibri" w:hAnsi="Calibri" w:cs="Calibri"/>
          <w:bCs/>
          <w:color w:val="008000"/>
          <w:sz w:val="21"/>
          <w:szCs w:val="21"/>
          <w:shd w:val="clear" w:color="auto" w:fill="FFFFFF"/>
        </w:rPr>
      </w:pPr>
      <w:r w:rsidRPr="00814238">
        <w:rPr>
          <w:rFonts w:ascii="Calibri" w:hAnsi="Calibri" w:cs="Calibri"/>
          <w:bCs/>
          <w:color w:val="008000"/>
          <w:sz w:val="21"/>
          <w:szCs w:val="21"/>
          <w:shd w:val="clear" w:color="auto" w:fill="FFFFFF"/>
        </w:rPr>
        <w:t xml:space="preserve">Nine (9) hours of English course work, </w:t>
      </w:r>
      <w:proofErr w:type="spellStart"/>
      <w:r w:rsidRPr="00814238">
        <w:rPr>
          <w:rFonts w:ascii="Calibri" w:hAnsi="Calibri" w:cs="Calibri"/>
          <w:bCs/>
          <w:color w:val="008000"/>
          <w:sz w:val="21"/>
          <w:szCs w:val="21"/>
          <w:shd w:val="clear" w:color="auto" w:fill="FFFFFF"/>
        </w:rPr>
        <w:t>i.e.</w:t>
      </w:r>
      <w:proofErr w:type="gramStart"/>
      <w:r w:rsidRPr="00814238">
        <w:rPr>
          <w:rFonts w:ascii="Calibri" w:hAnsi="Calibri" w:cs="Calibri"/>
          <w:bCs/>
          <w:color w:val="008000"/>
          <w:sz w:val="21"/>
          <w:szCs w:val="21"/>
          <w:shd w:val="clear" w:color="auto" w:fill="FFFFFF"/>
        </w:rPr>
        <w:t>,ENGL</w:t>
      </w:r>
      <w:proofErr w:type="spellEnd"/>
      <w:proofErr w:type="gramEnd"/>
      <w:r w:rsidRPr="00814238">
        <w:rPr>
          <w:rFonts w:ascii="Calibri" w:hAnsi="Calibri" w:cs="Calibri"/>
          <w:bCs/>
          <w:color w:val="008000"/>
          <w:sz w:val="21"/>
          <w:szCs w:val="21"/>
          <w:shd w:val="clear" w:color="auto" w:fill="FFFFFF"/>
        </w:rPr>
        <w:t xml:space="preserve"> 1301, ENGL 1302 and a Sophomore level English</w:t>
      </w:r>
    </w:p>
    <w:p w:rsidR="006272E7" w:rsidRDefault="006272E7" w:rsidP="006272E7">
      <w:pPr>
        <w:rPr>
          <w:rStyle w:val="diffadded"/>
          <w:rFonts w:ascii="Calibri" w:hAnsi="Calibri" w:cs="Calibri"/>
          <w:b/>
          <w:sz w:val="21"/>
          <w:szCs w:val="21"/>
          <w:shd w:val="clear" w:color="auto" w:fill="FFFFFF"/>
        </w:rPr>
      </w:pPr>
      <w:r>
        <w:rPr>
          <w:rStyle w:val="diffadded"/>
          <w:rFonts w:ascii="Calibri" w:hAnsi="Calibri" w:cs="Calibri"/>
          <w:b/>
          <w:sz w:val="21"/>
          <w:szCs w:val="21"/>
          <w:shd w:val="clear" w:color="auto" w:fill="FFFFFF"/>
        </w:rPr>
        <w:t>Intended Student Outcomes:</w:t>
      </w:r>
    </w:p>
    <w:p w:rsidR="006272E7" w:rsidRDefault="006272E7" w:rsidP="006272E7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At the conclusion of the course, the student will be able to:</w:t>
      </w:r>
    </w:p>
    <w:p w:rsidR="006272E7" w:rsidRDefault="006272E7" w:rsidP="006272E7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Knowledge Outcomes</w:t>
      </w:r>
    </w:p>
    <w:p w:rsidR="00814238" w:rsidRPr="00814238" w:rsidRDefault="00814238" w:rsidP="006272E7">
      <w:pPr>
        <w:rPr>
          <w:rFonts w:ascii="Calibri" w:hAnsi="Calibri" w:cs="Calibri"/>
          <w:bCs/>
          <w:sz w:val="21"/>
          <w:szCs w:val="21"/>
          <w:shd w:val="clear" w:color="auto" w:fill="FFFFFF"/>
        </w:rPr>
      </w:pPr>
      <w:r w:rsidRPr="00814238">
        <w:rPr>
          <w:rFonts w:ascii="Calibri" w:hAnsi="Calibri" w:cs="Calibri"/>
          <w:bCs/>
          <w:sz w:val="21"/>
          <w:szCs w:val="21"/>
          <w:shd w:val="clear" w:color="auto" w:fill="FFFFFF"/>
        </w:rPr>
        <w:t>1) understand how current literacy culture trends impact all readers in 7-12 content area classrooms; </w:t>
      </w:r>
      <w:r w:rsidRPr="00814238">
        <w:rPr>
          <w:rFonts w:ascii="Calibri" w:hAnsi="Calibri" w:cs="Calibri"/>
          <w:bCs/>
          <w:sz w:val="21"/>
          <w:szCs w:val="21"/>
        </w:rPr>
        <w:br/>
      </w:r>
      <w:r w:rsidRPr="00814238">
        <w:rPr>
          <w:rFonts w:ascii="Calibri" w:hAnsi="Calibri" w:cs="Calibri"/>
          <w:bCs/>
          <w:sz w:val="21"/>
          <w:szCs w:val="21"/>
          <w:shd w:val="clear" w:color="auto" w:fill="FFFFFF"/>
        </w:rPr>
        <w:t>2) explain how contextual factors, including cultures, of the home, school, and community affect content readers' behaviors; and, </w:t>
      </w:r>
      <w:r w:rsidRPr="00814238">
        <w:rPr>
          <w:rFonts w:ascii="Calibri" w:hAnsi="Calibri" w:cs="Calibri"/>
          <w:bCs/>
          <w:sz w:val="21"/>
          <w:szCs w:val="21"/>
        </w:rPr>
        <w:br/>
      </w:r>
      <w:r w:rsidRPr="00814238">
        <w:rPr>
          <w:rFonts w:ascii="Calibri" w:hAnsi="Calibri" w:cs="Calibri"/>
          <w:bCs/>
          <w:sz w:val="21"/>
          <w:szCs w:val="21"/>
          <w:shd w:val="clear" w:color="auto" w:fill="FFFFFF"/>
        </w:rPr>
        <w:t xml:space="preserve">3) articulate culturally responsive research-based instructional strategies, including the use of multicultural texts for English Language Learners and </w:t>
      </w:r>
      <w:proofErr w:type="spellStart"/>
      <w:r w:rsidRPr="00814238">
        <w:rPr>
          <w:rFonts w:ascii="Calibri" w:hAnsi="Calibri" w:cs="Calibri"/>
          <w:bCs/>
          <w:sz w:val="21"/>
          <w:szCs w:val="21"/>
          <w:shd w:val="clear" w:color="auto" w:fill="FFFFFF"/>
        </w:rPr>
        <w:t>RtI</w:t>
      </w:r>
      <w:proofErr w:type="spellEnd"/>
      <w:r w:rsidRPr="00814238">
        <w:rPr>
          <w:rFonts w:ascii="Calibri" w:hAnsi="Calibri" w:cs="Calibri"/>
          <w:bCs/>
          <w:sz w:val="21"/>
          <w:szCs w:val="21"/>
          <w:shd w:val="clear" w:color="auto" w:fill="FFFFFF"/>
        </w:rPr>
        <w:t xml:space="preserve"> for struggling readers.</w:t>
      </w:r>
    </w:p>
    <w:p w:rsidR="006272E7" w:rsidRDefault="006272E7" w:rsidP="006272E7">
      <w:r>
        <w:t>Skill Outcomes</w:t>
      </w:r>
    </w:p>
    <w:p w:rsidR="00B350C6" w:rsidRDefault="00814238" w:rsidP="00B350C6">
      <w:pPr>
        <w:spacing w:after="0" w:line="240" w:lineRule="auto"/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1) informally assess the reading ability of students as it relates to the cognitive load or content difficulty of texts;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2) apply a multi-level reading comprehension models for use in developing content reading strategies for all learners;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3) effectively incorporate strategies that increase content reader ability to respond from literal through complex levels of understanding;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4) distinguish between, and apply strategies for teaching learning skills (attitudes, goal setting, monitoring), and study strategies (note taking, organizing, test taking);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5) blend the science of content reading (strategies, guides, and resources) with the art of effective teaching (motivation, personal literacy, and classroom management);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6) develop appropriate literacy activities to support curricular goals in different content areas; and,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7) synthesize knowledge of various comprehension strategies targeting specific literacy skills for optimal content knowledge learning.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</w:p>
    <w:p w:rsidR="00814238" w:rsidRPr="00B350C6" w:rsidRDefault="00814238" w:rsidP="00B350C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</w:p>
    <w:p w:rsidR="006272E7" w:rsidRDefault="006272E7" w:rsidP="006272E7">
      <w:r>
        <w:t>Values Outcomes</w:t>
      </w:r>
    </w:p>
    <w:p w:rsidR="00814238" w:rsidRDefault="00814238" w:rsidP="006272E7"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1) address personal biases and differences that may affect one's teaching;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2) respect the professional standards of the field;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3) appreciate the need for learner-centered practices, especially when teaching reading in the content areas;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utilize reflective practice to facilitate growth as a professional educator and as an instructor of reading in the content areas; and,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5) recognize the importance of a diverse classroom and the experience that each student contributes to the culture of the classroom.</w:t>
      </w:r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</w:p>
    <w:tbl>
      <w:tblPr>
        <w:tblW w:w="1323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11016"/>
      </w:tblGrid>
      <w:tr w:rsidR="00814238" w:rsidRPr="00814238" w:rsidTr="00814238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238" w:rsidRPr="00814238" w:rsidRDefault="00814238" w:rsidP="008142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</w:rPr>
            </w:pPr>
          </w:p>
        </w:tc>
      </w:tr>
      <w:tr w:rsidR="00814238" w:rsidRPr="00814238" w:rsidTr="00814238">
        <w:trPr>
          <w:tblCellSpacing w:w="15" w:type="dxa"/>
        </w:trPr>
        <w:tc>
          <w:tcPr>
            <w:tcW w:w="2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238" w:rsidRPr="00814238" w:rsidRDefault="00814238" w:rsidP="008142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238" w:rsidRPr="00814238" w:rsidRDefault="00814238" w:rsidP="0081423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</w:rPr>
            </w:pPr>
          </w:p>
        </w:tc>
      </w:tr>
    </w:tbl>
    <w:p w:rsidR="006272E7" w:rsidRPr="006272E7" w:rsidRDefault="006272E7" w:rsidP="00124A29">
      <w:bookmarkStart w:id="0" w:name="_GoBack"/>
      <w:bookmarkEnd w:id="0"/>
    </w:p>
    <w:sectPr w:rsidR="006272E7" w:rsidRPr="006272E7" w:rsidSect="00814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E7"/>
    <w:rsid w:val="00124A29"/>
    <w:rsid w:val="006272E7"/>
    <w:rsid w:val="00814238"/>
    <w:rsid w:val="00B350C6"/>
    <w:rsid w:val="00F9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4A380-C10C-4C92-9E28-F8DAB5AB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ffadded">
    <w:name w:val="diffadded"/>
    <w:basedOn w:val="DefaultParagraphFont"/>
    <w:rsid w:val="006272E7"/>
  </w:style>
  <w:style w:type="character" w:customStyle="1" w:styleId="diffsugar">
    <w:name w:val="diffsugar"/>
    <w:basedOn w:val="DefaultParagraphFont"/>
    <w:rsid w:val="006272E7"/>
  </w:style>
  <w:style w:type="character" w:customStyle="1" w:styleId="diffdeleted">
    <w:name w:val="diffdeleted"/>
    <w:basedOn w:val="DefaultParagraphFont"/>
    <w:rsid w:val="006272E7"/>
  </w:style>
  <w:style w:type="paragraph" w:styleId="ListParagraph">
    <w:name w:val="List Paragraph"/>
    <w:basedOn w:val="Normal"/>
    <w:uiPriority w:val="34"/>
    <w:qFormat/>
    <w:rsid w:val="0062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08D3-0082-4F67-85D1-F8158E70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Anne Banker</dc:creator>
  <cp:keywords/>
  <dc:description/>
  <cp:lastModifiedBy>Deborah Anne Banker</cp:lastModifiedBy>
  <cp:revision>2</cp:revision>
  <dcterms:created xsi:type="dcterms:W3CDTF">2017-11-26T14:30:00Z</dcterms:created>
  <dcterms:modified xsi:type="dcterms:W3CDTF">2017-11-26T14:30:00Z</dcterms:modified>
</cp:coreProperties>
</file>